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458" w:rsidRPr="007646BC" w:rsidRDefault="00601E48" w:rsidP="007646BC">
      <w:pPr>
        <w:spacing w:line="360" w:lineRule="auto"/>
        <w:jc w:val="center"/>
        <w:rPr>
          <w:rFonts w:ascii="Times New Roman" w:hAnsi="Times New Roman"/>
          <w:b/>
          <w:bCs/>
          <w:szCs w:val="21"/>
        </w:rPr>
      </w:pPr>
      <w:r w:rsidRPr="007646BC">
        <w:rPr>
          <w:rFonts w:ascii="Times New Roman" w:hAnsi="Times New Roman" w:hint="eastAsia"/>
          <w:b/>
          <w:bCs/>
          <w:szCs w:val="21"/>
        </w:rPr>
        <w:t>Table S</w:t>
      </w:r>
      <w:r w:rsidR="007646BC" w:rsidRPr="007646BC">
        <w:rPr>
          <w:rFonts w:ascii="Times New Roman" w:hAnsi="Times New Roman"/>
          <w:b/>
          <w:bCs/>
          <w:szCs w:val="21"/>
        </w:rPr>
        <w:t>1</w:t>
      </w:r>
      <w:r w:rsidRPr="007646BC">
        <w:rPr>
          <w:rFonts w:ascii="Times New Roman" w:hAnsi="Times New Roman" w:hint="eastAsia"/>
          <w:b/>
          <w:bCs/>
          <w:szCs w:val="21"/>
        </w:rPr>
        <w:t xml:space="preserve"> </w:t>
      </w:r>
      <w:r w:rsidRPr="007646BC">
        <w:rPr>
          <w:rFonts w:ascii="Times New Roman" w:hAnsi="Times New Roman" w:hint="eastAsia"/>
          <w:b/>
          <w:szCs w:val="21"/>
        </w:rPr>
        <w:t>Major technique parameters of light spectrums energy distribution under LED</w:t>
      </w:r>
    </w:p>
    <w:tbl>
      <w:tblPr>
        <w:tblStyle w:val="a7"/>
        <w:tblW w:w="8438" w:type="dxa"/>
        <w:jc w:val="center"/>
        <w:tblLook w:val="04A0" w:firstRow="1" w:lastRow="0" w:firstColumn="1" w:lastColumn="0" w:noHBand="0" w:noVBand="1"/>
      </w:tblPr>
      <w:tblGrid>
        <w:gridCol w:w="2801"/>
        <w:gridCol w:w="3018"/>
        <w:gridCol w:w="2619"/>
      </w:tblGrid>
      <w:tr w:rsidR="00EE1458" w:rsidTr="009206E3">
        <w:trPr>
          <w:trHeight w:val="506"/>
          <w:jc w:val="center"/>
        </w:trPr>
        <w:tc>
          <w:tcPr>
            <w:tcW w:w="2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Light spectrums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λp/nm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Δλ/nm</w:t>
            </w:r>
          </w:p>
        </w:tc>
      </w:tr>
      <w:tr w:rsidR="00EE1458" w:rsidTr="009206E3">
        <w:trPr>
          <w:trHeight w:val="314"/>
          <w:jc w:val="center"/>
        </w:trPr>
        <w:tc>
          <w:tcPr>
            <w:tcW w:w="2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—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—</w:t>
            </w:r>
          </w:p>
        </w:tc>
      </w:tr>
      <w:tr w:rsidR="00EE1458" w:rsidTr="009206E3">
        <w:trPr>
          <w:trHeight w:val="296"/>
          <w:jc w:val="center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W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380~750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—</w:t>
            </w:r>
          </w:p>
        </w:tc>
      </w:tr>
      <w:tr w:rsidR="00EE1458" w:rsidTr="009206E3">
        <w:trPr>
          <w:trHeight w:val="296"/>
          <w:jc w:val="center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R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655.0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</w:tr>
      <w:tr w:rsidR="00EE1458" w:rsidTr="009206E3">
        <w:trPr>
          <w:trHeight w:val="296"/>
          <w:jc w:val="center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445.0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</w:tr>
      <w:tr w:rsidR="00EE1458" w:rsidTr="009206E3">
        <w:trPr>
          <w:trHeight w:val="296"/>
          <w:jc w:val="center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G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520.0</w:t>
            </w:r>
          </w:p>
        </w:tc>
        <w:tc>
          <w:tcPr>
            <w:tcW w:w="2619" w:type="dxa"/>
            <w:tcBorders>
              <w:top w:val="nil"/>
              <w:left w:val="nil"/>
              <w:bottom w:val="nil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35</w:t>
            </w:r>
          </w:p>
        </w:tc>
      </w:tr>
      <w:tr w:rsidR="00EE1458" w:rsidTr="009206E3">
        <w:trPr>
          <w:trHeight w:val="314"/>
          <w:jc w:val="center"/>
        </w:trPr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Y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595.0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1458" w:rsidRDefault="00601E48" w:rsidP="009206E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</w:tr>
    </w:tbl>
    <w:p w:rsidR="007646BC" w:rsidRDefault="007646BC" w:rsidP="007646BC">
      <w:pPr>
        <w:spacing w:line="360" w:lineRule="auto"/>
        <w:ind w:firstLineChars="200" w:firstLine="420"/>
        <w:jc w:val="left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szCs w:val="21"/>
        </w:rPr>
        <w:t>λ</w:t>
      </w:r>
      <w:r>
        <w:rPr>
          <w:rFonts w:ascii="Times New Roman" w:hAnsi="Times New Roman" w:hint="eastAsia"/>
          <w:szCs w:val="21"/>
        </w:rPr>
        <w:t xml:space="preserve">p: Peak wavelength; </w:t>
      </w:r>
      <w:r>
        <w:rPr>
          <w:rFonts w:ascii="Times New Roman" w:hAnsi="Times New Roman"/>
          <w:szCs w:val="21"/>
        </w:rPr>
        <w:t>Δλ</w:t>
      </w:r>
      <w:r>
        <w:rPr>
          <w:rFonts w:ascii="Times New Roman" w:hAnsi="Times New Roman" w:hint="eastAsia"/>
          <w:szCs w:val="21"/>
        </w:rPr>
        <w:t>: Half-wavelength</w:t>
      </w:r>
    </w:p>
    <w:p w:rsidR="00EE1458" w:rsidRDefault="00412D75" w:rsidP="00601E48">
      <w:pPr>
        <w:spacing w:line="360" w:lineRule="auto"/>
        <w:jc w:val="center"/>
        <w:rPr>
          <w:rFonts w:ascii="Times New Roman" w:hAnsi="Times New Roman" w:hint="eastAsia"/>
          <w:b/>
          <w:bCs/>
          <w:szCs w:val="21"/>
        </w:rPr>
      </w:pPr>
      <w:r w:rsidRPr="00412D75">
        <w:rPr>
          <w:noProof/>
        </w:rPr>
        <w:drawing>
          <wp:inline distT="0" distB="0" distL="0" distR="0" wp14:anchorId="0D4694F3" wp14:editId="3AC9919B">
            <wp:extent cx="5276850" cy="5086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1458" w:rsidSect="007646B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34C" w:rsidRDefault="00B4734C" w:rsidP="009206E3">
      <w:r>
        <w:separator/>
      </w:r>
    </w:p>
  </w:endnote>
  <w:endnote w:type="continuationSeparator" w:id="0">
    <w:p w:rsidR="00B4734C" w:rsidRDefault="00B4734C" w:rsidP="009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34C" w:rsidRDefault="00B4734C" w:rsidP="009206E3">
      <w:r>
        <w:separator/>
      </w:r>
    </w:p>
  </w:footnote>
  <w:footnote w:type="continuationSeparator" w:id="0">
    <w:p w:rsidR="00B4734C" w:rsidRDefault="00B4734C" w:rsidP="00920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9E7"/>
    <w:rsid w:val="00062BE8"/>
    <w:rsid w:val="00412D75"/>
    <w:rsid w:val="004B4D83"/>
    <w:rsid w:val="005B19B3"/>
    <w:rsid w:val="00601E48"/>
    <w:rsid w:val="00731703"/>
    <w:rsid w:val="007646BC"/>
    <w:rsid w:val="007A5D19"/>
    <w:rsid w:val="009206E3"/>
    <w:rsid w:val="009B23BE"/>
    <w:rsid w:val="00A429E7"/>
    <w:rsid w:val="00B4734C"/>
    <w:rsid w:val="00BB2F84"/>
    <w:rsid w:val="00E9374A"/>
    <w:rsid w:val="00EE1458"/>
    <w:rsid w:val="00F357F5"/>
    <w:rsid w:val="027A5A88"/>
    <w:rsid w:val="06034E60"/>
    <w:rsid w:val="07482315"/>
    <w:rsid w:val="077177B1"/>
    <w:rsid w:val="094008B8"/>
    <w:rsid w:val="0A952094"/>
    <w:rsid w:val="0ADC7571"/>
    <w:rsid w:val="17EE6B0C"/>
    <w:rsid w:val="1EDC35AF"/>
    <w:rsid w:val="1FD71E76"/>
    <w:rsid w:val="2480408D"/>
    <w:rsid w:val="2A207503"/>
    <w:rsid w:val="313947F1"/>
    <w:rsid w:val="31B63CBA"/>
    <w:rsid w:val="3D0B79EE"/>
    <w:rsid w:val="483B62F1"/>
    <w:rsid w:val="49860F7D"/>
    <w:rsid w:val="4B0B1DE6"/>
    <w:rsid w:val="50877356"/>
    <w:rsid w:val="5FA40590"/>
    <w:rsid w:val="62D15739"/>
    <w:rsid w:val="66380090"/>
    <w:rsid w:val="69B518EA"/>
    <w:rsid w:val="6BB2542C"/>
    <w:rsid w:val="6D0D718A"/>
    <w:rsid w:val="75D449CD"/>
    <w:rsid w:val="769574C7"/>
    <w:rsid w:val="772E33B0"/>
    <w:rsid w:val="774010D4"/>
    <w:rsid w:val="77B17AF3"/>
    <w:rsid w:val="784A1AE8"/>
    <w:rsid w:val="7F4A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28D39A"/>
  <w15:docId w15:val="{3A11AE79-FE4A-4A2D-9011-D9189A38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EndNoteBibliography">
    <w:name w:val="EndNote Bibliography"/>
    <w:qFormat/>
    <w:pPr>
      <w:jc w:val="both"/>
    </w:pPr>
    <w:rPr>
      <w:rFonts w:ascii="Calibri" w:eastAsia="宋体" w:hAnsi="Calibri" w:cs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60EA6-4809-4020-86B1-C97CC6BA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yq</cp:lastModifiedBy>
  <cp:revision>3</cp:revision>
  <dcterms:created xsi:type="dcterms:W3CDTF">2021-10-19T01:48:00Z</dcterms:created>
  <dcterms:modified xsi:type="dcterms:W3CDTF">2021-10-19T01:52:00Z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DEB2CCC215324130A58E6CC7CEB86E5F</vt:lpwstr>
  </property>
</Properties>
</file>