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458" w:rsidRPr="00C11C97" w:rsidRDefault="00601E48">
      <w:pPr>
        <w:spacing w:line="360" w:lineRule="auto"/>
        <w:jc w:val="center"/>
        <w:rPr>
          <w:rFonts w:ascii="Times New Roman" w:hAnsi="Times New Roman"/>
          <w:b/>
          <w:szCs w:val="21"/>
        </w:rPr>
      </w:pPr>
      <w:r w:rsidRPr="00C11C97">
        <w:rPr>
          <w:rFonts w:ascii="Times New Roman" w:hAnsi="Times New Roman"/>
          <w:b/>
          <w:bCs/>
          <w:szCs w:val="21"/>
        </w:rPr>
        <w:t>Table S2</w:t>
      </w:r>
      <w:r w:rsidR="00C11C97" w:rsidRPr="00C11C97">
        <w:rPr>
          <w:rFonts w:ascii="Times New Roman" w:hAnsi="Times New Roman"/>
          <w:b/>
          <w:bCs/>
          <w:szCs w:val="21"/>
        </w:rPr>
        <w:t xml:space="preserve"> </w:t>
      </w:r>
      <w:r w:rsidRPr="00C11C97">
        <w:rPr>
          <w:rFonts w:ascii="Times New Roman" w:hAnsi="Times New Roman"/>
          <w:b/>
          <w:szCs w:val="21"/>
        </w:rPr>
        <w:t xml:space="preserve"> Sequence-specific primers used in this study</w:t>
      </w:r>
    </w:p>
    <w:tbl>
      <w:tblPr>
        <w:tblStyle w:val="a7"/>
        <w:tblW w:w="0" w:type="auto"/>
        <w:jc w:val="center"/>
        <w:tblBorders>
          <w:top w:val="single" w:sz="4" w:space="0" w:color="000000"/>
          <w:left w:val="none" w:sz="0" w:space="0" w:color="auto"/>
          <w:bottom w:val="single" w:sz="4" w:space="0" w:color="00000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6"/>
        <w:gridCol w:w="1418"/>
        <w:gridCol w:w="3402"/>
        <w:gridCol w:w="2268"/>
      </w:tblGrid>
      <w:tr w:rsidR="00EE1458">
        <w:trPr>
          <w:trHeight w:val="244"/>
          <w:tblHeader/>
          <w:jc w:val="center"/>
        </w:trPr>
        <w:tc>
          <w:tcPr>
            <w:tcW w:w="1566" w:type="dxa"/>
            <w:tcBorders>
              <w:bottom w:val="single" w:sz="4" w:space="0" w:color="000000"/>
            </w:tcBorders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Gene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Primer name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Primer sequences(5´→3´)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Gene Bank Access No.</w:t>
            </w: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 w:val="restart"/>
            <w:tcBorders>
              <w:top w:val="single" w:sz="4" w:space="0" w:color="000000"/>
            </w:tcBorders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i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kern w:val="0"/>
                <w:szCs w:val="21"/>
              </w:rPr>
              <w:t>GTPCH1 TaA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Sense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GAGGACCCCCTAAGGAAAGA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</w:tcBorders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EF095153.1</w:t>
            </w: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Ant-sense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CTGGGCACAAAATGGCAA</w:t>
            </w:r>
          </w:p>
        </w:tc>
        <w:tc>
          <w:tcPr>
            <w:tcW w:w="2268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 w:val="restart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i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kern w:val="0"/>
                <w:szCs w:val="21"/>
              </w:rPr>
              <w:t>ADCS</w:t>
            </w: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ATGCTTGCAGAGAGAAACAGC</w:t>
            </w:r>
          </w:p>
        </w:tc>
        <w:tc>
          <w:tcPr>
            <w:tcW w:w="2268" w:type="dxa"/>
            <w:vMerge w:val="restart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EF208804.1</w:t>
            </w: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Ant-sense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CCGCCCTTACCACCCATAAA</w:t>
            </w:r>
          </w:p>
        </w:tc>
        <w:tc>
          <w:tcPr>
            <w:tcW w:w="2268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 w:val="restart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i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kern w:val="0"/>
                <w:szCs w:val="21"/>
              </w:rPr>
              <w:t>HPPK/DHPS</w:t>
            </w: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TCTTGGAAGCAATGTGGGGG</w:t>
            </w:r>
          </w:p>
        </w:tc>
        <w:tc>
          <w:tcPr>
            <w:tcW w:w="2268" w:type="dxa"/>
            <w:vMerge w:val="restart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EF208803.1</w:t>
            </w: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Ant-sense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GGCTGGTCGGTCACATACTC</w:t>
            </w:r>
          </w:p>
        </w:tc>
        <w:tc>
          <w:tcPr>
            <w:tcW w:w="2268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 w:val="restart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i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kern w:val="0"/>
                <w:szCs w:val="21"/>
              </w:rPr>
              <w:t>FPGS</w:t>
            </w: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CCAAGCAGTGTGGGAGAAAT</w:t>
            </w:r>
          </w:p>
        </w:tc>
        <w:tc>
          <w:tcPr>
            <w:tcW w:w="2268" w:type="dxa"/>
            <w:vMerge w:val="restart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EF208805.1</w:t>
            </w: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Ant-sense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GGGAGCCAGTAACAAGGACC</w:t>
            </w:r>
          </w:p>
        </w:tc>
        <w:tc>
          <w:tcPr>
            <w:tcW w:w="2268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 w:val="restart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i/>
                <w:kern w:val="0"/>
                <w:szCs w:val="21"/>
              </w:rPr>
            </w:pPr>
            <w:r>
              <w:rPr>
                <w:rFonts w:ascii="Times New Roman" w:hAnsi="Times New Roman"/>
                <w:i/>
                <w:kern w:val="0"/>
                <w:szCs w:val="21"/>
              </w:rPr>
              <w:t>Actin</w:t>
            </w: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GGCGGAGTACGATGAGTCTG</w:t>
            </w:r>
          </w:p>
        </w:tc>
        <w:tc>
          <w:tcPr>
            <w:tcW w:w="2268" w:type="dxa"/>
            <w:vMerge w:val="restart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AB181991.1</w:t>
            </w:r>
          </w:p>
        </w:tc>
      </w:tr>
      <w:tr w:rsidR="00EE1458">
        <w:trPr>
          <w:trHeight w:val="244"/>
          <w:tblHeader/>
          <w:jc w:val="center"/>
        </w:trPr>
        <w:tc>
          <w:tcPr>
            <w:tcW w:w="1566" w:type="dxa"/>
            <w:vMerge/>
            <w:vAlign w:val="center"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Ant-sense</w:t>
            </w:r>
          </w:p>
        </w:tc>
        <w:tc>
          <w:tcPr>
            <w:tcW w:w="3402" w:type="dxa"/>
            <w:vAlign w:val="center"/>
          </w:tcPr>
          <w:p w:rsidR="00EE1458" w:rsidRDefault="00601E4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GGCCATGCAATTGTGCCAAA</w:t>
            </w:r>
          </w:p>
        </w:tc>
        <w:tc>
          <w:tcPr>
            <w:tcW w:w="2268" w:type="dxa"/>
            <w:vMerge/>
          </w:tcPr>
          <w:p w:rsidR="00EE1458" w:rsidRDefault="00EE1458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EE1458" w:rsidRDefault="00EE1458" w:rsidP="00C11C97">
      <w:pPr>
        <w:spacing w:line="360" w:lineRule="auto"/>
        <w:rPr>
          <w:rFonts w:ascii="Times New Roman" w:hAnsi="Times New Roman"/>
          <w:szCs w:val="21"/>
        </w:rPr>
      </w:pPr>
      <w:bookmarkStart w:id="0" w:name="_GoBack"/>
      <w:bookmarkEnd w:id="0"/>
    </w:p>
    <w:sectPr w:rsidR="00EE1458" w:rsidSect="00C11C97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3B5" w:rsidRDefault="003E33B5" w:rsidP="009206E3">
      <w:r>
        <w:separator/>
      </w:r>
    </w:p>
  </w:endnote>
  <w:endnote w:type="continuationSeparator" w:id="0">
    <w:p w:rsidR="003E33B5" w:rsidRDefault="003E33B5" w:rsidP="0092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3B5" w:rsidRDefault="003E33B5" w:rsidP="009206E3">
      <w:r>
        <w:separator/>
      </w:r>
    </w:p>
  </w:footnote>
  <w:footnote w:type="continuationSeparator" w:id="0">
    <w:p w:rsidR="003E33B5" w:rsidRDefault="003E33B5" w:rsidP="00920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9E7"/>
    <w:rsid w:val="00062BE8"/>
    <w:rsid w:val="003E33B5"/>
    <w:rsid w:val="00412D75"/>
    <w:rsid w:val="004B4D83"/>
    <w:rsid w:val="005B19B3"/>
    <w:rsid w:val="00601E48"/>
    <w:rsid w:val="007A5D19"/>
    <w:rsid w:val="009206E3"/>
    <w:rsid w:val="009B23BE"/>
    <w:rsid w:val="009C4FFF"/>
    <w:rsid w:val="00A429E7"/>
    <w:rsid w:val="00BB2F84"/>
    <w:rsid w:val="00C11C97"/>
    <w:rsid w:val="00E9374A"/>
    <w:rsid w:val="00E9384B"/>
    <w:rsid w:val="00EE1458"/>
    <w:rsid w:val="00F357F5"/>
    <w:rsid w:val="027A5A88"/>
    <w:rsid w:val="06034E60"/>
    <w:rsid w:val="07482315"/>
    <w:rsid w:val="077177B1"/>
    <w:rsid w:val="094008B8"/>
    <w:rsid w:val="0A952094"/>
    <w:rsid w:val="0ADC7571"/>
    <w:rsid w:val="17EE6B0C"/>
    <w:rsid w:val="1EDC35AF"/>
    <w:rsid w:val="1FD71E76"/>
    <w:rsid w:val="2480408D"/>
    <w:rsid w:val="2A207503"/>
    <w:rsid w:val="313947F1"/>
    <w:rsid w:val="31B63CBA"/>
    <w:rsid w:val="3D0B79EE"/>
    <w:rsid w:val="483B62F1"/>
    <w:rsid w:val="49860F7D"/>
    <w:rsid w:val="4B0B1DE6"/>
    <w:rsid w:val="50877356"/>
    <w:rsid w:val="5FA40590"/>
    <w:rsid w:val="62D15739"/>
    <w:rsid w:val="66380090"/>
    <w:rsid w:val="69B518EA"/>
    <w:rsid w:val="6BB2542C"/>
    <w:rsid w:val="6D0D718A"/>
    <w:rsid w:val="75D449CD"/>
    <w:rsid w:val="769574C7"/>
    <w:rsid w:val="772E33B0"/>
    <w:rsid w:val="774010D4"/>
    <w:rsid w:val="77B17AF3"/>
    <w:rsid w:val="784A1AE8"/>
    <w:rsid w:val="7F4A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0E7663"/>
  <w15:docId w15:val="{3A11AE79-FE4A-4A2D-9011-D9189A38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EndNoteBibliography">
    <w:name w:val="EndNote Bibliography"/>
    <w:qFormat/>
    <w:pPr>
      <w:jc w:val="both"/>
    </w:pPr>
    <w:rPr>
      <w:rFonts w:ascii="Calibri" w:eastAsia="宋体" w:hAnsi="Calibri" w:cs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yq</cp:lastModifiedBy>
  <cp:revision>3</cp:revision>
  <dcterms:created xsi:type="dcterms:W3CDTF">2021-10-19T01:48:00Z</dcterms:created>
  <dcterms:modified xsi:type="dcterms:W3CDTF">2021-10-19T01:53:00Z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DEB2CCC215324130A58E6CC7CEB86E5F</vt:lpwstr>
  </property>
</Properties>
</file>